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C245" w14:textId="77777777" w:rsidR="00DD2A68" w:rsidRPr="007F2179" w:rsidRDefault="00DD2A68">
      <w:pPr>
        <w:jc w:val="center"/>
        <w:rPr>
          <w:sz w:val="24"/>
        </w:rPr>
      </w:pPr>
    </w:p>
    <w:p w14:paraId="46E3A98E" w14:textId="77777777" w:rsidR="00DD2A68" w:rsidRPr="007F2179" w:rsidRDefault="00DD2A68">
      <w:pPr>
        <w:jc w:val="center"/>
        <w:rPr>
          <w:sz w:val="24"/>
        </w:rPr>
      </w:pPr>
    </w:p>
    <w:p w14:paraId="26EC9A48" w14:textId="77777777" w:rsidR="00DD2A68" w:rsidRPr="007F2179" w:rsidRDefault="00DD2A68">
      <w:pPr>
        <w:jc w:val="center"/>
        <w:rPr>
          <w:sz w:val="24"/>
        </w:rPr>
      </w:pPr>
    </w:p>
    <w:p w14:paraId="5DE792FF" w14:textId="77777777" w:rsidR="00DD2A68" w:rsidRPr="007F2179" w:rsidRDefault="00000000">
      <w:pPr>
        <w:spacing w:line="276" w:lineRule="auto"/>
        <w:ind w:firstLine="0"/>
        <w:jc w:val="center"/>
        <w:rPr>
          <w:sz w:val="24"/>
        </w:rPr>
      </w:pPr>
      <w:r w:rsidRPr="007F2179">
        <w:rPr>
          <w:sz w:val="24"/>
        </w:rPr>
        <w:t>ТЕХНИЧЕСКОЕ ЗАДАНИЕ</w:t>
      </w:r>
    </w:p>
    <w:p w14:paraId="17FF2E7C" w14:textId="6AFE58FF" w:rsidR="00DD2A68" w:rsidRPr="007F2179" w:rsidRDefault="00000000">
      <w:pPr>
        <w:spacing w:line="276" w:lineRule="auto"/>
        <w:ind w:firstLine="0"/>
        <w:jc w:val="center"/>
        <w:rPr>
          <w:sz w:val="24"/>
        </w:rPr>
      </w:pPr>
      <w:r w:rsidRPr="007F2179">
        <w:rPr>
          <w:sz w:val="24"/>
        </w:rPr>
        <w:t xml:space="preserve">на оказание услуги по </w:t>
      </w:r>
      <w:r w:rsidR="005E4E17" w:rsidRPr="007F2179">
        <w:rPr>
          <w:sz w:val="24"/>
        </w:rPr>
        <w:t>р</w:t>
      </w:r>
      <w:r w:rsidRPr="007F2179">
        <w:rPr>
          <w:sz w:val="24"/>
        </w:rPr>
        <w:t xml:space="preserve">азработке одностраничного сайта </w:t>
      </w:r>
      <w:r w:rsidR="00026D35" w:rsidRPr="007F2179">
        <w:rPr>
          <w:sz w:val="24"/>
        </w:rPr>
        <w:t xml:space="preserve">и анимированных видеороликов </w:t>
      </w:r>
      <w:r w:rsidRPr="007F2179">
        <w:rPr>
          <w:sz w:val="24"/>
        </w:rPr>
        <w:t>для ГАУ ВО «Мой бизнес» в информационно-телекоммуникационной сети Интернет</w:t>
      </w:r>
    </w:p>
    <w:p w14:paraId="33A70977" w14:textId="77777777" w:rsidR="00DD2A68" w:rsidRPr="007F2179" w:rsidRDefault="00DD2A68">
      <w:pPr>
        <w:spacing w:line="276" w:lineRule="auto"/>
        <w:ind w:firstLine="0"/>
        <w:jc w:val="center"/>
        <w:rPr>
          <w:sz w:val="24"/>
        </w:rPr>
      </w:pPr>
    </w:p>
    <w:p w14:paraId="2A22D979" w14:textId="77777777" w:rsidR="00DD2A68" w:rsidRPr="007F2179" w:rsidRDefault="00DD2A68">
      <w:pPr>
        <w:spacing w:line="276" w:lineRule="auto"/>
        <w:ind w:firstLine="0"/>
        <w:jc w:val="center"/>
        <w:rPr>
          <w:sz w:val="24"/>
        </w:rPr>
      </w:pPr>
    </w:p>
    <w:p w14:paraId="15FDB620" w14:textId="77777777" w:rsidR="00DD2A68" w:rsidRPr="007F2179" w:rsidRDefault="00000000">
      <w:pPr>
        <w:spacing w:line="276" w:lineRule="auto"/>
        <w:ind w:firstLine="0"/>
        <w:jc w:val="left"/>
        <w:rPr>
          <w:sz w:val="24"/>
        </w:rPr>
      </w:pPr>
      <w:r w:rsidRPr="007F2179">
        <w:rPr>
          <w:sz w:val="24"/>
        </w:rPr>
        <w:t>1. Общие требования</w:t>
      </w:r>
    </w:p>
    <w:p w14:paraId="4140A1D2" w14:textId="77777777" w:rsidR="00DD2A68" w:rsidRPr="007F2179" w:rsidRDefault="00000000">
      <w:pPr>
        <w:spacing w:line="276" w:lineRule="auto"/>
        <w:ind w:firstLine="0"/>
        <w:jc w:val="left"/>
        <w:rPr>
          <w:sz w:val="24"/>
        </w:rPr>
      </w:pPr>
      <w:r w:rsidRPr="007F2179">
        <w:rPr>
          <w:sz w:val="24"/>
        </w:rPr>
        <w:t>Заказчик: Государственное автономное учреждение Волгоградской области «Мой бизнес»</w:t>
      </w:r>
    </w:p>
    <w:p w14:paraId="678CD7F8" w14:textId="588ACD14" w:rsidR="00DD2A68" w:rsidRPr="007F2179" w:rsidRDefault="00000000" w:rsidP="00026D35">
      <w:pPr>
        <w:spacing w:line="276" w:lineRule="auto"/>
        <w:ind w:firstLine="0"/>
        <w:jc w:val="left"/>
        <w:rPr>
          <w:sz w:val="24"/>
        </w:rPr>
      </w:pPr>
      <w:r w:rsidRPr="007F2179">
        <w:rPr>
          <w:sz w:val="24"/>
        </w:rPr>
        <w:t xml:space="preserve">Предмет договора: </w:t>
      </w:r>
      <w:r w:rsidR="00026D35" w:rsidRPr="007F2179">
        <w:rPr>
          <w:sz w:val="24"/>
        </w:rPr>
        <w:t>на оказание услуги по разработке одностраничного сайта и анимированных видеороликов для ГАУ ВО «Мой бизнес» в информационно-телекоммуникационной сети Интернет</w:t>
      </w:r>
    </w:p>
    <w:p w14:paraId="21462767" w14:textId="77777777" w:rsidR="00DD2A68" w:rsidRPr="007F2179" w:rsidRDefault="00000000">
      <w:pPr>
        <w:spacing w:line="276" w:lineRule="auto"/>
        <w:ind w:firstLine="0"/>
        <w:jc w:val="left"/>
        <w:rPr>
          <w:sz w:val="24"/>
        </w:rPr>
      </w:pPr>
      <w:r w:rsidRPr="007F2179">
        <w:rPr>
          <w:sz w:val="24"/>
        </w:rPr>
        <w:t>Срок оказания услуг: 45 календарных дней с даты подписания договора.</w:t>
      </w:r>
    </w:p>
    <w:p w14:paraId="1B6259E3" w14:textId="77777777" w:rsidR="00DD2A68" w:rsidRPr="007F2179" w:rsidRDefault="00000000">
      <w:pPr>
        <w:spacing w:line="276" w:lineRule="auto"/>
        <w:ind w:firstLine="0"/>
        <w:jc w:val="left"/>
        <w:rPr>
          <w:sz w:val="24"/>
        </w:rPr>
      </w:pPr>
      <w:r w:rsidRPr="007F2179">
        <w:rPr>
          <w:sz w:val="24"/>
        </w:rPr>
        <w:t>Место проведения: г. Волгоград, Волгоградская область.</w:t>
      </w:r>
    </w:p>
    <w:p w14:paraId="271F072C" w14:textId="77777777" w:rsidR="00DD2A68" w:rsidRPr="007F2179" w:rsidRDefault="00000000">
      <w:pPr>
        <w:spacing w:line="276" w:lineRule="auto"/>
        <w:ind w:firstLine="0"/>
        <w:jc w:val="left"/>
        <w:rPr>
          <w:sz w:val="24"/>
        </w:rPr>
      </w:pPr>
      <w:r w:rsidRPr="007F2179">
        <w:rPr>
          <w:sz w:val="24"/>
        </w:rPr>
        <w:t>Используемые в Техническом задании понятия:</w:t>
      </w:r>
    </w:p>
    <w:p w14:paraId="6C62F52E" w14:textId="77777777" w:rsidR="00DD2A68" w:rsidRPr="007F2179" w:rsidRDefault="00000000">
      <w:pPr>
        <w:spacing w:line="276" w:lineRule="auto"/>
        <w:ind w:firstLine="0"/>
        <w:jc w:val="left"/>
        <w:rPr>
          <w:sz w:val="24"/>
        </w:rPr>
      </w:pPr>
      <w:r w:rsidRPr="007F2179">
        <w:rPr>
          <w:sz w:val="24"/>
        </w:rPr>
        <w:t>Яндекс.Метрика – инструмент веб-аналитики, который помогает получать отчеты, видеозаписи действий посетителей, отслеживать источники трафика и оценивать эффективность рекламы.</w:t>
      </w:r>
    </w:p>
    <w:p w14:paraId="2B64C984" w14:textId="77777777" w:rsidR="00DD2A68" w:rsidRPr="007F2179" w:rsidRDefault="00000000">
      <w:pPr>
        <w:spacing w:line="276" w:lineRule="auto"/>
        <w:ind w:firstLine="0"/>
        <w:jc w:val="left"/>
        <w:rPr>
          <w:sz w:val="24"/>
        </w:rPr>
      </w:pPr>
      <w:r w:rsidRPr="007F2179">
        <w:rPr>
          <w:sz w:val="24"/>
        </w:rPr>
        <w:t>Сайт, или веб-сайт, также веб-узел, — одна или несколько логически связанных между собой веб-страниц; также место расположения контента сервера. Обычно сайт в Интернете представляет собой массив связанных данных, имеющий уникальный адрес и воспринимаемый пользователями как единое целое.</w:t>
      </w:r>
    </w:p>
    <w:p w14:paraId="5493A4B1" w14:textId="77777777" w:rsidR="00DD2A68" w:rsidRPr="007F2179" w:rsidRDefault="00000000">
      <w:pPr>
        <w:spacing w:line="276" w:lineRule="auto"/>
        <w:ind w:firstLine="0"/>
        <w:jc w:val="left"/>
        <w:rPr>
          <w:sz w:val="24"/>
        </w:rPr>
      </w:pPr>
      <w:r w:rsidRPr="007F2179">
        <w:rPr>
          <w:sz w:val="24"/>
        </w:rPr>
        <w:t>HTML - страница (веб-страница, страница) Основной носитель информации в WorldideWeb. Особым образом сформатированный файл (набор файлов), просматриваемый с помощью www-браузера как единое целое (без перехода по гиперссылкам)</w:t>
      </w:r>
    </w:p>
    <w:p w14:paraId="3F220F0A" w14:textId="77777777" w:rsidR="00DD2A68" w:rsidRPr="007F2179" w:rsidRDefault="00000000">
      <w:pPr>
        <w:spacing w:line="276" w:lineRule="auto"/>
        <w:ind w:firstLine="0"/>
        <w:jc w:val="left"/>
        <w:rPr>
          <w:sz w:val="24"/>
        </w:rPr>
      </w:pPr>
      <w:r w:rsidRPr="007F2179">
        <w:rPr>
          <w:sz w:val="24"/>
        </w:rPr>
        <w:t>HTML-теги (теги) - Управляющие коды, посредством которых осуществляется форматирование HTMLстраницы</w:t>
      </w:r>
    </w:p>
    <w:p w14:paraId="18A7CC53" w14:textId="77777777" w:rsidR="00DD2A68" w:rsidRPr="007F2179" w:rsidRDefault="00000000">
      <w:pPr>
        <w:spacing w:line="276" w:lineRule="auto"/>
        <w:ind w:firstLine="0"/>
        <w:jc w:val="left"/>
        <w:rPr>
          <w:sz w:val="24"/>
        </w:rPr>
      </w:pPr>
      <w:r w:rsidRPr="007F2179">
        <w:rPr>
          <w:sz w:val="24"/>
        </w:rPr>
        <w:t xml:space="preserve">Гиперссылка (ссылка, линк) - Активный элемент HTML-страницы, задаваемый специальным тегом. Выделенный фрагмент текста или изображения, позволяющий загрузить другую страницу или выполнить определенное действие </w:t>
      </w:r>
    </w:p>
    <w:p w14:paraId="78564FE2" w14:textId="77777777" w:rsidR="00DD2A68" w:rsidRPr="007F2179" w:rsidRDefault="00000000">
      <w:pPr>
        <w:spacing w:line="276" w:lineRule="auto"/>
        <w:ind w:firstLine="0"/>
        <w:jc w:val="left"/>
        <w:rPr>
          <w:sz w:val="24"/>
        </w:rPr>
      </w:pPr>
      <w:r w:rsidRPr="007F2179">
        <w:rPr>
          <w:sz w:val="24"/>
        </w:rPr>
        <w:t>WWW-браузер (браузер) - Клиентская программа, поставляемая третьими сторонами и позволяющая просматривать содержимое HTML-страниц</w:t>
      </w:r>
    </w:p>
    <w:p w14:paraId="22439919" w14:textId="77777777" w:rsidR="00DD2A68" w:rsidRPr="007F2179" w:rsidRDefault="00000000">
      <w:pPr>
        <w:spacing w:line="276" w:lineRule="auto"/>
        <w:ind w:firstLine="0"/>
        <w:jc w:val="left"/>
        <w:rPr>
          <w:sz w:val="24"/>
        </w:rPr>
      </w:pPr>
      <w:r w:rsidRPr="007F2179">
        <w:rPr>
          <w:sz w:val="24"/>
        </w:rPr>
        <w:t>Администратор (менеджер, редактор) сайта - Лицо, осуществляющее от имени Заказчика информационную поддержку сайта</w:t>
      </w:r>
    </w:p>
    <w:p w14:paraId="165521A3" w14:textId="77777777" w:rsidR="00DD2A68" w:rsidRPr="007F2179" w:rsidRDefault="00000000">
      <w:pPr>
        <w:spacing w:line="276" w:lineRule="auto"/>
        <w:ind w:firstLine="0"/>
        <w:jc w:val="left"/>
        <w:rPr>
          <w:sz w:val="24"/>
        </w:rPr>
      </w:pPr>
      <w:r w:rsidRPr="007F2179">
        <w:rPr>
          <w:sz w:val="24"/>
        </w:rPr>
        <w:t xml:space="preserve">Дизайн веб-сайта - Уникальные для конкретного веб-сайта структура, графическое оформление и способы представления информации </w:t>
      </w:r>
    </w:p>
    <w:p w14:paraId="5AF81D9D" w14:textId="77777777" w:rsidR="00DD2A68" w:rsidRPr="007F2179" w:rsidRDefault="00000000">
      <w:pPr>
        <w:spacing w:line="276" w:lineRule="auto"/>
        <w:ind w:firstLine="0"/>
        <w:jc w:val="left"/>
        <w:rPr>
          <w:sz w:val="24"/>
        </w:rPr>
      </w:pPr>
      <w:r w:rsidRPr="007F2179">
        <w:rPr>
          <w:sz w:val="24"/>
        </w:rPr>
        <w:t>Информационные материалы - Информация о деятельности Заказчика. Может включать графические, текстовые, аудио или видео материалы. Предоставляется Заказчиком</w:t>
      </w:r>
    </w:p>
    <w:p w14:paraId="7B950119" w14:textId="77777777" w:rsidR="00DD2A68" w:rsidRPr="007F2179" w:rsidRDefault="00000000">
      <w:pPr>
        <w:spacing w:line="276" w:lineRule="auto"/>
        <w:ind w:firstLine="0"/>
        <w:jc w:val="left"/>
        <w:rPr>
          <w:sz w:val="24"/>
        </w:rPr>
      </w:pPr>
      <w:r w:rsidRPr="007F2179">
        <w:rPr>
          <w:sz w:val="24"/>
        </w:rPr>
        <w:t xml:space="preserve">Наполнение (контент) - Совокупность информационного наполнения веб-сайта. Включает тексты, изображения, файлы и т.п. предназначенные для пользователей системы </w:t>
      </w:r>
    </w:p>
    <w:p w14:paraId="1E581FF5" w14:textId="77777777" w:rsidR="00DD2A68" w:rsidRPr="007F2179" w:rsidRDefault="00000000">
      <w:pPr>
        <w:spacing w:line="276" w:lineRule="auto"/>
        <w:ind w:firstLine="0"/>
        <w:jc w:val="left"/>
        <w:rPr>
          <w:sz w:val="24"/>
        </w:rPr>
      </w:pPr>
      <w:r w:rsidRPr="007F2179">
        <w:rPr>
          <w:sz w:val="24"/>
        </w:rPr>
        <w:t xml:space="preserve">Элемент наполнения (контента) - Отдельная запись в базе данных, внешнее представление которой зависит от управляющего ей программного модуля (например, в модуле «новостная лента» элементом наполнения является отдельная новость) </w:t>
      </w:r>
    </w:p>
    <w:p w14:paraId="35CEC7DB" w14:textId="77777777" w:rsidR="00DD2A68" w:rsidRPr="007F2179" w:rsidRDefault="00000000">
      <w:pPr>
        <w:spacing w:line="276" w:lineRule="auto"/>
        <w:ind w:firstLine="0"/>
        <w:jc w:val="left"/>
        <w:rPr>
          <w:sz w:val="24"/>
        </w:rPr>
      </w:pPr>
      <w:r w:rsidRPr="007F2179">
        <w:rPr>
          <w:sz w:val="24"/>
        </w:rPr>
        <w:t>Веб-интерфейс - Совокупность экранов и элементов управления системы, позволяющих пользователю, осуществляющему доступ к системе через веб-браузер, осуществлять поддержку и управление системой.</w:t>
      </w:r>
    </w:p>
    <w:p w14:paraId="58D5EBD5" w14:textId="77777777" w:rsidR="00DD2A68" w:rsidRPr="007F2179" w:rsidRDefault="00000000">
      <w:pPr>
        <w:spacing w:line="276" w:lineRule="auto"/>
        <w:ind w:firstLine="0"/>
        <w:jc w:val="left"/>
        <w:rPr>
          <w:sz w:val="24"/>
        </w:rPr>
      </w:pPr>
      <w:r w:rsidRPr="007F2179">
        <w:rPr>
          <w:sz w:val="24"/>
        </w:rPr>
        <w:t>Tilda-</w:t>
      </w:r>
      <w:r w:rsidRPr="007F2179">
        <w:rPr>
          <w:sz w:val="24"/>
          <w:highlight w:val="white"/>
        </w:rPr>
        <w:t xml:space="preserve">Позволяет создавать сайты, интернет-магазины, посадочные страницы, блоги и email-рассылки. Сайты на платформе собираются из готовых блоков, которые автоматически адаптируются под мобильные устройства и выделены в смысловые категории. </w:t>
      </w:r>
    </w:p>
    <w:p w14:paraId="21C52AF7" w14:textId="77777777" w:rsidR="00DD2A68" w:rsidRPr="007F2179" w:rsidRDefault="00DD2A68">
      <w:pPr>
        <w:spacing w:line="276" w:lineRule="auto"/>
        <w:ind w:firstLine="0"/>
        <w:jc w:val="left"/>
        <w:rPr>
          <w:sz w:val="24"/>
        </w:rPr>
      </w:pPr>
    </w:p>
    <w:p w14:paraId="240DFE61" w14:textId="77777777" w:rsidR="00DD2A68" w:rsidRPr="007F2179" w:rsidRDefault="00000000">
      <w:pPr>
        <w:spacing w:line="276" w:lineRule="auto"/>
        <w:ind w:firstLine="0"/>
        <w:jc w:val="left"/>
        <w:rPr>
          <w:sz w:val="24"/>
        </w:rPr>
      </w:pPr>
      <w:r w:rsidRPr="007F2179">
        <w:rPr>
          <w:sz w:val="24"/>
        </w:rPr>
        <w:t>2. Требования к качеству и безопасности услуг, к их количественным (объему), техническим и функциональным характеристикам.</w:t>
      </w:r>
    </w:p>
    <w:p w14:paraId="47E48F01" w14:textId="77777777" w:rsidR="00DD2A68" w:rsidRPr="007F2179" w:rsidRDefault="00000000">
      <w:pPr>
        <w:spacing w:line="276" w:lineRule="auto"/>
        <w:ind w:firstLine="0"/>
        <w:jc w:val="left"/>
        <w:rPr>
          <w:sz w:val="24"/>
        </w:rPr>
      </w:pPr>
      <w:r w:rsidRPr="007F2179">
        <w:rPr>
          <w:sz w:val="24"/>
        </w:rPr>
        <w:t>2.1. Требования к техническим и функциональным характеристикам услуг.</w:t>
      </w:r>
    </w:p>
    <w:p w14:paraId="264EE2F2" w14:textId="518DF603" w:rsidR="00DD2A68" w:rsidRPr="007F2179" w:rsidRDefault="00000000">
      <w:pPr>
        <w:spacing w:line="276" w:lineRule="auto"/>
        <w:ind w:firstLine="0"/>
        <w:jc w:val="left"/>
        <w:rPr>
          <w:sz w:val="24"/>
        </w:rPr>
      </w:pPr>
      <w:r w:rsidRPr="007F2179">
        <w:rPr>
          <w:sz w:val="24"/>
        </w:rPr>
        <w:t xml:space="preserve">2.2.1. Исполнитель в рамках действия настоящего договора реализует следующий комплекс услуг по </w:t>
      </w:r>
      <w:r w:rsidR="00140AFD">
        <w:rPr>
          <w:sz w:val="24"/>
        </w:rPr>
        <w:t>р</w:t>
      </w:r>
      <w:r w:rsidRPr="007F2179">
        <w:rPr>
          <w:sz w:val="24"/>
        </w:rPr>
        <w:t>азработке одностраничного сайта Государственного автономного учреждения Волгоградской области «Мой бизнес».</w:t>
      </w:r>
    </w:p>
    <w:p w14:paraId="3B651FA0" w14:textId="77777777" w:rsidR="00DD2A68" w:rsidRPr="007F2179" w:rsidRDefault="00000000">
      <w:pPr>
        <w:spacing w:line="276" w:lineRule="auto"/>
        <w:ind w:firstLine="0"/>
        <w:jc w:val="left"/>
        <w:rPr>
          <w:sz w:val="24"/>
        </w:rPr>
      </w:pPr>
      <w:r w:rsidRPr="007F2179">
        <w:rPr>
          <w:sz w:val="24"/>
        </w:rPr>
        <w:t xml:space="preserve">Предмет разработки: </w:t>
      </w:r>
    </w:p>
    <w:p w14:paraId="45242EA0" w14:textId="11A95996" w:rsidR="00026D35" w:rsidRPr="007F2179" w:rsidRDefault="00000000">
      <w:pPr>
        <w:spacing w:line="276" w:lineRule="auto"/>
        <w:ind w:firstLine="0"/>
        <w:jc w:val="left"/>
        <w:rPr>
          <w:sz w:val="24"/>
        </w:rPr>
      </w:pPr>
      <w:r w:rsidRPr="007F2179">
        <w:rPr>
          <w:sz w:val="24"/>
        </w:rPr>
        <w:t>Предметом разработки является одностраничный сайт Государственного автономного учреждения Волгоградской области «Мой бизнес»</w:t>
      </w:r>
      <w:r w:rsidR="00026D35" w:rsidRPr="007F2179">
        <w:rPr>
          <w:sz w:val="24"/>
        </w:rPr>
        <w:t xml:space="preserve"> о грантовой программе</w:t>
      </w:r>
      <w:r w:rsidRPr="007F2179">
        <w:rPr>
          <w:sz w:val="24"/>
        </w:rPr>
        <w:t>, с системой управления и наполнением на базе Tilda</w:t>
      </w:r>
      <w:r w:rsidR="00026D35" w:rsidRPr="007F2179">
        <w:rPr>
          <w:sz w:val="24"/>
        </w:rPr>
        <w:t>.</w:t>
      </w:r>
    </w:p>
    <w:p w14:paraId="6CCC3914" w14:textId="0EC6A536" w:rsidR="00DD2A68" w:rsidRPr="007F2179" w:rsidRDefault="00000000">
      <w:pPr>
        <w:spacing w:line="276" w:lineRule="auto"/>
        <w:ind w:firstLine="0"/>
        <w:jc w:val="left"/>
        <w:rPr>
          <w:sz w:val="24"/>
          <w:highlight w:val="red"/>
        </w:rPr>
      </w:pPr>
      <w:r w:rsidRPr="007F2179">
        <w:rPr>
          <w:sz w:val="24"/>
        </w:rPr>
        <w:t xml:space="preserve">Назначение и цель сайта: </w:t>
      </w:r>
      <w:r w:rsidR="00026D35" w:rsidRPr="007F2179">
        <w:rPr>
          <w:sz w:val="24"/>
        </w:rPr>
        <w:t>п</w:t>
      </w:r>
      <w:r w:rsidRPr="007F2179">
        <w:rPr>
          <w:sz w:val="24"/>
        </w:rPr>
        <w:t xml:space="preserve">ривлечение заявок </w:t>
      </w:r>
      <w:r w:rsidR="00026D35" w:rsidRPr="007F2179">
        <w:rPr>
          <w:sz w:val="24"/>
        </w:rPr>
        <w:t>на участие в конкурсе грантовой поддержки.</w:t>
      </w:r>
      <w:r w:rsidRPr="007F2179">
        <w:rPr>
          <w:sz w:val="24"/>
        </w:rPr>
        <w:t xml:space="preserve"> </w:t>
      </w:r>
    </w:p>
    <w:p w14:paraId="71B69572" w14:textId="04A8AF8B" w:rsidR="00DD2A68" w:rsidRPr="007F2179" w:rsidRDefault="00000000">
      <w:pPr>
        <w:spacing w:line="276" w:lineRule="auto"/>
        <w:ind w:firstLine="0"/>
        <w:jc w:val="left"/>
        <w:rPr>
          <w:sz w:val="24"/>
        </w:rPr>
      </w:pPr>
      <w:r w:rsidRPr="007F2179">
        <w:rPr>
          <w:sz w:val="24"/>
        </w:rPr>
        <w:t xml:space="preserve">Целевая аудитория: </w:t>
      </w:r>
      <w:r w:rsidR="007F2179" w:rsidRPr="007F2179">
        <w:rPr>
          <w:sz w:val="24"/>
        </w:rPr>
        <w:t>п</w:t>
      </w:r>
      <w:r w:rsidRPr="007F2179">
        <w:rPr>
          <w:sz w:val="24"/>
        </w:rPr>
        <w:t>редприниматели Волгоградской области.</w:t>
      </w:r>
    </w:p>
    <w:p w14:paraId="049026E3" w14:textId="7477AFE7" w:rsidR="00DD2A68" w:rsidRPr="007F2179" w:rsidRDefault="00000000">
      <w:pPr>
        <w:spacing w:line="276" w:lineRule="auto"/>
        <w:ind w:firstLine="0"/>
        <w:jc w:val="left"/>
        <w:rPr>
          <w:sz w:val="24"/>
        </w:rPr>
      </w:pPr>
      <w:r w:rsidRPr="007F2179">
        <w:rPr>
          <w:sz w:val="24"/>
        </w:rPr>
        <w:t>Общие требования к графическому дизайну сайта</w:t>
      </w:r>
      <w:r w:rsidR="007F2179">
        <w:rPr>
          <w:sz w:val="24"/>
        </w:rPr>
        <w:t>:</w:t>
      </w:r>
    </w:p>
    <w:p w14:paraId="507CCC8F" w14:textId="5933C973" w:rsidR="007F2179" w:rsidRPr="007F2179" w:rsidRDefault="009C57EE">
      <w:pPr>
        <w:spacing w:line="276" w:lineRule="auto"/>
        <w:ind w:firstLine="0"/>
        <w:jc w:val="left"/>
        <w:rPr>
          <w:sz w:val="24"/>
        </w:rPr>
      </w:pPr>
      <w:r>
        <w:rPr>
          <w:sz w:val="24"/>
        </w:rPr>
        <w:t>-</w:t>
      </w:r>
      <w:r w:rsidRPr="007F2179">
        <w:rPr>
          <w:sz w:val="24"/>
        </w:rPr>
        <w:t xml:space="preserve"> </w:t>
      </w:r>
      <w:r w:rsidR="007F2179" w:rsidRPr="007F2179">
        <w:rPr>
          <w:sz w:val="24"/>
        </w:rPr>
        <w:t>в рамах согласованного брендбука ГАУ ВО «Мой бизнес»</w:t>
      </w:r>
    </w:p>
    <w:p w14:paraId="698FD0A8" w14:textId="10F5E6E3" w:rsidR="007F2179" w:rsidRPr="007F2179" w:rsidRDefault="009C57EE">
      <w:pPr>
        <w:spacing w:line="276" w:lineRule="auto"/>
        <w:ind w:firstLine="0"/>
        <w:jc w:val="left"/>
        <w:rPr>
          <w:sz w:val="24"/>
        </w:rPr>
      </w:pPr>
      <w:r>
        <w:rPr>
          <w:sz w:val="24"/>
        </w:rPr>
        <w:t xml:space="preserve">- </w:t>
      </w:r>
      <w:r w:rsidR="007F2179" w:rsidRPr="007F2179">
        <w:rPr>
          <w:color w:val="000000"/>
          <w:sz w:val="24"/>
          <w:shd w:val="clear" w:color="auto" w:fill="FFFFFF"/>
        </w:rPr>
        <w:t>важные элементы должны быть надлежащим образом выделены, дизайн должен быть сбалансированный с качественной графикой, изображения логично связанными с контентом страницы</w:t>
      </w:r>
      <w:r w:rsidR="007F2179">
        <w:rPr>
          <w:color w:val="000000"/>
          <w:sz w:val="24"/>
          <w:shd w:val="clear" w:color="auto" w:fill="FFFFFF"/>
        </w:rPr>
        <w:t>.</w:t>
      </w:r>
    </w:p>
    <w:p w14:paraId="438417C3" w14:textId="7E915C70" w:rsidR="00DD2A68" w:rsidRPr="007F2179" w:rsidRDefault="009C57EE">
      <w:pPr>
        <w:spacing w:line="276" w:lineRule="auto"/>
        <w:ind w:firstLine="0"/>
        <w:jc w:val="left"/>
        <w:rPr>
          <w:sz w:val="24"/>
        </w:rPr>
      </w:pPr>
      <w:r>
        <w:rPr>
          <w:sz w:val="24"/>
        </w:rPr>
        <w:t>- а</w:t>
      </w:r>
      <w:r w:rsidRPr="007F2179">
        <w:rPr>
          <w:sz w:val="24"/>
        </w:rPr>
        <w:t xml:space="preserve">даптивность сайта: </w:t>
      </w:r>
      <w:r w:rsidR="007F2179">
        <w:rPr>
          <w:sz w:val="24"/>
        </w:rPr>
        <w:t>д</w:t>
      </w:r>
      <w:r w:rsidRPr="007F2179">
        <w:rPr>
          <w:sz w:val="24"/>
        </w:rPr>
        <w:t>есктоп,</w:t>
      </w:r>
      <w:r w:rsidR="007F2179">
        <w:rPr>
          <w:sz w:val="24"/>
        </w:rPr>
        <w:t xml:space="preserve"> с</w:t>
      </w:r>
      <w:r w:rsidRPr="007F2179">
        <w:rPr>
          <w:sz w:val="24"/>
        </w:rPr>
        <w:t xml:space="preserve">мартфоны, </w:t>
      </w:r>
      <w:r w:rsidR="007F2179">
        <w:rPr>
          <w:sz w:val="24"/>
        </w:rPr>
        <w:t>п</w:t>
      </w:r>
      <w:r w:rsidRPr="007F2179">
        <w:rPr>
          <w:sz w:val="24"/>
        </w:rPr>
        <w:t>ланшеты</w:t>
      </w:r>
    </w:p>
    <w:p w14:paraId="3D905BFF" w14:textId="153B4D3D" w:rsidR="00DD2A68" w:rsidRPr="007F2179" w:rsidRDefault="00140AFD">
      <w:pPr>
        <w:spacing w:line="276" w:lineRule="auto"/>
        <w:ind w:firstLine="0"/>
        <w:jc w:val="left"/>
        <w:rPr>
          <w:sz w:val="24"/>
        </w:rPr>
      </w:pPr>
      <w:r>
        <w:rPr>
          <w:sz w:val="24"/>
        </w:rPr>
        <w:t>- исполнитель обязуется выкупить права на используемые графические изображения или изготовить их самостоятельно</w:t>
      </w:r>
    </w:p>
    <w:p w14:paraId="66261C67" w14:textId="1227F1AD" w:rsidR="00DD2A68" w:rsidRDefault="00140AFD">
      <w:pPr>
        <w:spacing w:line="276" w:lineRule="auto"/>
        <w:ind w:firstLine="0"/>
        <w:jc w:val="left"/>
        <w:rPr>
          <w:sz w:val="24"/>
        </w:rPr>
      </w:pPr>
      <w:r>
        <w:rPr>
          <w:sz w:val="24"/>
        </w:rPr>
        <w:t>- б</w:t>
      </w:r>
      <w:r w:rsidRPr="007F2179">
        <w:rPr>
          <w:sz w:val="24"/>
        </w:rPr>
        <w:t>рифинг</w:t>
      </w:r>
      <w:r>
        <w:rPr>
          <w:sz w:val="24"/>
        </w:rPr>
        <w:t xml:space="preserve"> предоставляет Заказчик</w:t>
      </w:r>
    </w:p>
    <w:p w14:paraId="216F2FB9" w14:textId="5739014C" w:rsidR="007A0E2E" w:rsidRDefault="007A0E2E">
      <w:pPr>
        <w:spacing w:line="276" w:lineRule="auto"/>
        <w:ind w:firstLine="0"/>
        <w:jc w:val="left"/>
        <w:rPr>
          <w:sz w:val="24"/>
        </w:rPr>
      </w:pPr>
      <w:r w:rsidRPr="007F2179">
        <w:rPr>
          <w:sz w:val="24"/>
        </w:rPr>
        <w:t>-</w:t>
      </w:r>
      <w:r>
        <w:rPr>
          <w:sz w:val="24"/>
        </w:rPr>
        <w:t xml:space="preserve"> и</w:t>
      </w:r>
      <w:r w:rsidRPr="007F2179">
        <w:rPr>
          <w:sz w:val="24"/>
        </w:rPr>
        <w:t>сполнитель обязан оплатить платный тариф системы управления сайтом на 12 месяцев.</w:t>
      </w:r>
    </w:p>
    <w:p w14:paraId="34CC6B70" w14:textId="307FFD46" w:rsidR="009C57EE" w:rsidRPr="007F2179" w:rsidRDefault="00140AFD">
      <w:pPr>
        <w:spacing w:line="276" w:lineRule="auto"/>
        <w:ind w:firstLine="0"/>
        <w:jc w:val="left"/>
        <w:rPr>
          <w:sz w:val="24"/>
        </w:rPr>
      </w:pPr>
      <w:r w:rsidRPr="007A0E2E">
        <w:rPr>
          <w:sz w:val="24"/>
        </w:rPr>
        <w:t>2.2.2. Исполнитель в рамках действия настоящего договора реализует следующий комплекс услуг по разработке анимированного видеоролика:</w:t>
      </w:r>
    </w:p>
    <w:p w14:paraId="5F1C824B" w14:textId="5C2E3102" w:rsidR="00DD2A68" w:rsidRDefault="00140AFD">
      <w:pPr>
        <w:spacing w:line="276" w:lineRule="auto"/>
        <w:ind w:firstLine="0"/>
        <w:jc w:val="left"/>
        <w:rPr>
          <w:sz w:val="24"/>
        </w:rPr>
      </w:pPr>
      <w:r>
        <w:rPr>
          <w:sz w:val="24"/>
        </w:rPr>
        <w:t>- р</w:t>
      </w:r>
      <w:r w:rsidRPr="007F2179">
        <w:rPr>
          <w:sz w:val="24"/>
        </w:rPr>
        <w:t xml:space="preserve">азработка </w:t>
      </w:r>
      <w:r w:rsidR="007325B2">
        <w:rPr>
          <w:sz w:val="24"/>
        </w:rPr>
        <w:t>2</w:t>
      </w:r>
      <w:r w:rsidRPr="007F2179">
        <w:rPr>
          <w:sz w:val="24"/>
        </w:rPr>
        <w:t xml:space="preserve"> видеороликов с использованием 2D-анимации и/или инфографики (хронометраж до </w:t>
      </w:r>
      <w:r>
        <w:rPr>
          <w:sz w:val="24"/>
        </w:rPr>
        <w:t>120</w:t>
      </w:r>
      <w:r w:rsidRPr="007F2179">
        <w:rPr>
          <w:sz w:val="24"/>
        </w:rPr>
        <w:t xml:space="preserve"> секунд)</w:t>
      </w:r>
      <w:r w:rsidR="005E4E17" w:rsidRPr="007F2179">
        <w:rPr>
          <w:sz w:val="24"/>
        </w:rPr>
        <w:t xml:space="preserve"> по заданию заказчика</w:t>
      </w:r>
    </w:p>
    <w:p w14:paraId="0C800DE1" w14:textId="797B819A" w:rsidR="007A0E2E" w:rsidRPr="007F2179" w:rsidRDefault="007A0E2E">
      <w:pPr>
        <w:spacing w:line="276" w:lineRule="auto"/>
        <w:ind w:firstLine="0"/>
        <w:jc w:val="left"/>
        <w:rPr>
          <w:sz w:val="24"/>
        </w:rPr>
      </w:pPr>
      <w:r>
        <w:rPr>
          <w:sz w:val="24"/>
        </w:rPr>
        <w:t>-</w:t>
      </w:r>
      <w:r w:rsidRPr="007A0E2E">
        <w:rPr>
          <w:sz w:val="24"/>
        </w:rPr>
        <w:t xml:space="preserve"> </w:t>
      </w:r>
      <w:r>
        <w:rPr>
          <w:sz w:val="24"/>
        </w:rPr>
        <w:t>б</w:t>
      </w:r>
      <w:r w:rsidRPr="007F2179">
        <w:rPr>
          <w:sz w:val="24"/>
        </w:rPr>
        <w:t>рифинг</w:t>
      </w:r>
      <w:r>
        <w:rPr>
          <w:sz w:val="24"/>
        </w:rPr>
        <w:t xml:space="preserve"> предоставляет Заказчик</w:t>
      </w:r>
    </w:p>
    <w:p w14:paraId="12F943A1" w14:textId="5C1D0396" w:rsidR="00DD2A68" w:rsidRPr="007F2179" w:rsidRDefault="00000000">
      <w:pPr>
        <w:spacing w:line="276" w:lineRule="auto"/>
        <w:ind w:firstLine="0"/>
        <w:jc w:val="left"/>
        <w:rPr>
          <w:sz w:val="24"/>
        </w:rPr>
      </w:pPr>
      <w:r w:rsidRPr="007F2179">
        <w:rPr>
          <w:sz w:val="24"/>
        </w:rPr>
        <w:t>2.2.</w:t>
      </w:r>
      <w:r w:rsidR="007A0E2E">
        <w:rPr>
          <w:sz w:val="24"/>
        </w:rPr>
        <w:t>3</w:t>
      </w:r>
      <w:r w:rsidRPr="007F2179">
        <w:rPr>
          <w:sz w:val="24"/>
        </w:rPr>
        <w:t>. Заказчик имеет право ежедневно письменно запрашивать информацию о ходе исполнения договора, Исполнитель обязан оперативно предоставлять ответы на запросы Заказчика в письменном виде.</w:t>
      </w:r>
    </w:p>
    <w:p w14:paraId="7FA42A83" w14:textId="32D8115C" w:rsidR="00DD2A68" w:rsidRPr="007F2179" w:rsidRDefault="00000000">
      <w:pPr>
        <w:spacing w:line="276" w:lineRule="auto"/>
        <w:ind w:firstLine="0"/>
        <w:jc w:val="left"/>
        <w:rPr>
          <w:sz w:val="24"/>
        </w:rPr>
      </w:pPr>
      <w:r w:rsidRPr="007F2179">
        <w:rPr>
          <w:sz w:val="24"/>
        </w:rPr>
        <w:t>2.2.</w:t>
      </w:r>
      <w:r w:rsidR="007A0E2E">
        <w:rPr>
          <w:sz w:val="24"/>
        </w:rPr>
        <w:t>4</w:t>
      </w:r>
      <w:r w:rsidRPr="007F2179">
        <w:rPr>
          <w:sz w:val="24"/>
        </w:rPr>
        <w:t xml:space="preserve">. По окончании работ Исполнитель передаёт Заказчику аналитический отчёт (в бумажном и электронном виде) об оказанных услугах. </w:t>
      </w:r>
    </w:p>
    <w:p w14:paraId="57FFD82D" w14:textId="04B00878" w:rsidR="00DD2A68" w:rsidRPr="007F2179" w:rsidRDefault="00000000">
      <w:pPr>
        <w:spacing w:line="276" w:lineRule="auto"/>
        <w:ind w:firstLine="0"/>
        <w:jc w:val="left"/>
        <w:rPr>
          <w:sz w:val="24"/>
        </w:rPr>
      </w:pPr>
      <w:r w:rsidRPr="007F2179">
        <w:rPr>
          <w:sz w:val="24"/>
        </w:rPr>
        <w:t>2.2.</w:t>
      </w:r>
      <w:r w:rsidR="007A0E2E">
        <w:rPr>
          <w:sz w:val="24"/>
        </w:rPr>
        <w:t>5</w:t>
      </w:r>
      <w:r w:rsidRPr="007F2179">
        <w:rPr>
          <w:sz w:val="24"/>
        </w:rPr>
        <w:t xml:space="preserve">. Аналитический отчет должен включать в себя следующую информацию: </w:t>
      </w:r>
    </w:p>
    <w:p w14:paraId="0D152878" w14:textId="77777777" w:rsidR="00DD2A68" w:rsidRPr="007F2179" w:rsidRDefault="00000000">
      <w:pPr>
        <w:spacing w:line="276" w:lineRule="auto"/>
        <w:ind w:firstLine="0"/>
        <w:jc w:val="left"/>
        <w:rPr>
          <w:sz w:val="24"/>
        </w:rPr>
      </w:pPr>
      <w:r w:rsidRPr="007F2179">
        <w:rPr>
          <w:sz w:val="24"/>
        </w:rPr>
        <w:t xml:space="preserve">-Скриншоты подтверждения выполнения каждого этапа Исполнения технического задания </w:t>
      </w:r>
    </w:p>
    <w:p w14:paraId="7FBE2934" w14:textId="217C779E" w:rsidR="00DD2A68" w:rsidRPr="007F2179" w:rsidRDefault="00000000">
      <w:pPr>
        <w:spacing w:line="276" w:lineRule="auto"/>
        <w:ind w:firstLine="0"/>
        <w:jc w:val="left"/>
        <w:rPr>
          <w:sz w:val="24"/>
        </w:rPr>
      </w:pPr>
      <w:r w:rsidRPr="007F2179">
        <w:rPr>
          <w:sz w:val="24"/>
        </w:rPr>
        <w:t>2.2.</w:t>
      </w:r>
      <w:r w:rsidR="007A0E2E">
        <w:rPr>
          <w:sz w:val="24"/>
        </w:rPr>
        <w:t>6</w:t>
      </w:r>
      <w:r w:rsidRPr="007F2179">
        <w:rPr>
          <w:sz w:val="24"/>
        </w:rPr>
        <w:t>. Аналитический отчет предоставляется на бумажном носителе. Листы отчета должны быть пронумерованы. На титульном листе аналитического отчета указывается: период отчета, номер и наименование договора, год, наименование Исполнителя.</w:t>
      </w:r>
    </w:p>
    <w:p w14:paraId="3D3FB723" w14:textId="57C354D1" w:rsidR="00DD2A68" w:rsidRPr="007F2179" w:rsidRDefault="00000000">
      <w:pPr>
        <w:spacing w:line="276" w:lineRule="auto"/>
        <w:ind w:firstLine="0"/>
        <w:jc w:val="left"/>
        <w:rPr>
          <w:sz w:val="24"/>
        </w:rPr>
      </w:pPr>
      <w:r w:rsidRPr="007F2179">
        <w:rPr>
          <w:sz w:val="24"/>
        </w:rPr>
        <w:t>2.2.</w:t>
      </w:r>
      <w:r w:rsidR="007A0E2E">
        <w:rPr>
          <w:sz w:val="24"/>
        </w:rPr>
        <w:t>7</w:t>
      </w:r>
      <w:r w:rsidRPr="007F2179">
        <w:rPr>
          <w:sz w:val="24"/>
        </w:rPr>
        <w:t>. Приемка оказанных услуг происходит на основании отчета, ежемесячно предоставляемого Исполнителем.</w:t>
      </w:r>
    </w:p>
    <w:p w14:paraId="50618E4F" w14:textId="560F14CD" w:rsidR="00DD2A68" w:rsidRPr="007F2179" w:rsidRDefault="00000000">
      <w:pPr>
        <w:spacing w:line="276" w:lineRule="auto"/>
        <w:ind w:firstLine="0"/>
        <w:jc w:val="left"/>
        <w:rPr>
          <w:sz w:val="24"/>
        </w:rPr>
      </w:pPr>
      <w:r w:rsidRPr="007F2179">
        <w:rPr>
          <w:sz w:val="24"/>
        </w:rPr>
        <w:t>2.2.</w:t>
      </w:r>
      <w:r w:rsidR="007A0E2E">
        <w:rPr>
          <w:sz w:val="24"/>
        </w:rPr>
        <w:t>8</w:t>
      </w:r>
      <w:r w:rsidRPr="007F2179">
        <w:rPr>
          <w:sz w:val="24"/>
        </w:rPr>
        <w:t>. Срок оказания услуг: 45 календарных дней.</w:t>
      </w:r>
    </w:p>
    <w:p w14:paraId="499D494F" w14:textId="77777777" w:rsidR="00DD2A68" w:rsidRPr="007F2179" w:rsidRDefault="00000000">
      <w:pPr>
        <w:ind w:firstLine="0"/>
        <w:jc w:val="left"/>
        <w:rPr>
          <w:sz w:val="24"/>
        </w:rPr>
      </w:pPr>
      <w:r w:rsidRPr="007F2179">
        <w:rPr>
          <w:sz w:val="24"/>
        </w:rPr>
        <w:t>3. Отчетная документация.</w:t>
      </w:r>
    </w:p>
    <w:p w14:paraId="7F948D06" w14:textId="319840F2" w:rsidR="00DD2A68" w:rsidRPr="007325B2" w:rsidRDefault="00000000" w:rsidP="007325B2">
      <w:pPr>
        <w:widowControl w:val="0"/>
        <w:spacing w:before="73"/>
        <w:ind w:firstLine="0"/>
        <w:rPr>
          <w:b/>
          <w:sz w:val="24"/>
        </w:rPr>
      </w:pPr>
      <w:r w:rsidRPr="007F2179">
        <w:rPr>
          <w:sz w:val="24"/>
        </w:rPr>
        <w:t>3.1 Исполнитель предоставляет Заказчику акт оказанных услуг не позднее 3 (трех) рабочих дней со дня оказания услуг по Договор</w:t>
      </w:r>
      <w:r w:rsidR="007325B2">
        <w:rPr>
          <w:sz w:val="24"/>
        </w:rPr>
        <w:t>у.</w:t>
      </w:r>
    </w:p>
    <w:p w14:paraId="00F313EC" w14:textId="77777777" w:rsidR="00DD2A68" w:rsidRPr="007F2179" w:rsidRDefault="00DD2A68">
      <w:pPr>
        <w:rPr>
          <w:sz w:val="24"/>
        </w:rPr>
      </w:pPr>
    </w:p>
    <w:p w14:paraId="084FF837" w14:textId="77777777" w:rsidR="00DD2A68" w:rsidRPr="007F2179" w:rsidRDefault="00DD2A68">
      <w:pPr>
        <w:rPr>
          <w:sz w:val="24"/>
        </w:rPr>
      </w:pPr>
    </w:p>
    <w:p w14:paraId="7EF20149" w14:textId="77777777" w:rsidR="00DD2A68" w:rsidRPr="007F2179" w:rsidRDefault="00DD2A68">
      <w:pPr>
        <w:rPr>
          <w:sz w:val="24"/>
        </w:rPr>
      </w:pPr>
    </w:p>
    <w:p w14:paraId="252858C7" w14:textId="77777777" w:rsidR="00DD2A68" w:rsidRPr="007F2179" w:rsidRDefault="00DD2A68">
      <w:pPr>
        <w:rPr>
          <w:sz w:val="24"/>
        </w:rPr>
      </w:pPr>
    </w:p>
    <w:p w14:paraId="17E280EB" w14:textId="77777777" w:rsidR="00DD2A68" w:rsidRPr="007F2179" w:rsidRDefault="00DD2A68">
      <w:pPr>
        <w:rPr>
          <w:sz w:val="24"/>
        </w:rPr>
      </w:pPr>
    </w:p>
    <w:p w14:paraId="67787ACE" w14:textId="77777777" w:rsidR="00DD2A68" w:rsidRPr="007F2179" w:rsidRDefault="00DD2A68">
      <w:pPr>
        <w:rPr>
          <w:sz w:val="24"/>
        </w:rPr>
      </w:pPr>
    </w:p>
    <w:p w14:paraId="140C1CF6" w14:textId="77777777" w:rsidR="00DD2A68" w:rsidRPr="007F2179" w:rsidRDefault="00DD2A68">
      <w:pPr>
        <w:rPr>
          <w:sz w:val="24"/>
        </w:rPr>
      </w:pPr>
    </w:p>
    <w:p w14:paraId="2FBFC0F7" w14:textId="77777777" w:rsidR="00DD2A68" w:rsidRPr="007F2179" w:rsidRDefault="00DD2A68">
      <w:pPr>
        <w:rPr>
          <w:sz w:val="24"/>
        </w:rPr>
      </w:pPr>
    </w:p>
    <w:p w14:paraId="6A5A9507" w14:textId="77777777" w:rsidR="00DD2A68" w:rsidRPr="007F2179" w:rsidRDefault="00DD2A68">
      <w:pPr>
        <w:rPr>
          <w:sz w:val="24"/>
        </w:rPr>
      </w:pPr>
    </w:p>
    <w:p w14:paraId="30140A75" w14:textId="77777777" w:rsidR="00DD2A68" w:rsidRPr="007F2179" w:rsidRDefault="00DD2A68">
      <w:pPr>
        <w:rPr>
          <w:sz w:val="24"/>
        </w:rPr>
      </w:pPr>
    </w:p>
    <w:p w14:paraId="0BE1E6F9" w14:textId="77777777" w:rsidR="00DD2A68" w:rsidRPr="007F2179" w:rsidRDefault="00DD2A68">
      <w:pPr>
        <w:rPr>
          <w:sz w:val="24"/>
        </w:rPr>
      </w:pPr>
    </w:p>
    <w:p w14:paraId="7466A855" w14:textId="77777777" w:rsidR="00DD2A68" w:rsidRPr="007F2179" w:rsidRDefault="00DD2A68">
      <w:pPr>
        <w:rPr>
          <w:sz w:val="24"/>
        </w:rPr>
      </w:pPr>
    </w:p>
    <w:p w14:paraId="2154C8D4" w14:textId="77777777" w:rsidR="00DD2A68" w:rsidRPr="007F2179" w:rsidRDefault="00DD2A68">
      <w:pPr>
        <w:rPr>
          <w:sz w:val="24"/>
        </w:rPr>
      </w:pPr>
    </w:p>
    <w:p w14:paraId="4CA941E9" w14:textId="77777777" w:rsidR="00DD2A68" w:rsidRPr="007F2179" w:rsidRDefault="00DD2A68">
      <w:pPr>
        <w:rPr>
          <w:sz w:val="24"/>
        </w:rPr>
      </w:pPr>
    </w:p>
    <w:p w14:paraId="145259C5" w14:textId="77777777" w:rsidR="00DD2A68" w:rsidRPr="007F2179" w:rsidRDefault="00DD2A68">
      <w:pPr>
        <w:rPr>
          <w:sz w:val="24"/>
        </w:rPr>
      </w:pPr>
    </w:p>
    <w:p w14:paraId="364A910A" w14:textId="77777777" w:rsidR="00DD2A68" w:rsidRPr="007F2179" w:rsidRDefault="00DD2A68">
      <w:pPr>
        <w:spacing w:after="160" w:line="254" w:lineRule="auto"/>
        <w:ind w:left="284"/>
        <w:jc w:val="right"/>
        <w:rPr>
          <w:sz w:val="24"/>
        </w:rPr>
      </w:pPr>
    </w:p>
    <w:p w14:paraId="078B6AD5" w14:textId="77777777" w:rsidR="00DD2A68" w:rsidRPr="007F2179" w:rsidRDefault="00DD2A68">
      <w:pPr>
        <w:rPr>
          <w:sz w:val="24"/>
        </w:rPr>
      </w:pPr>
    </w:p>
    <w:p w14:paraId="0A8E2D99" w14:textId="77777777" w:rsidR="00DD2A68" w:rsidRPr="007F2179" w:rsidRDefault="00DD2A68">
      <w:pPr>
        <w:rPr>
          <w:sz w:val="24"/>
        </w:rPr>
      </w:pPr>
    </w:p>
    <w:p w14:paraId="0B77ED40" w14:textId="77777777" w:rsidR="00DD2A68" w:rsidRPr="007F2179" w:rsidRDefault="00DD2A68">
      <w:pPr>
        <w:rPr>
          <w:sz w:val="24"/>
        </w:rPr>
      </w:pPr>
    </w:p>
    <w:p w14:paraId="12D5593D" w14:textId="77777777" w:rsidR="00DD2A68" w:rsidRPr="007F2179" w:rsidRDefault="00DD2A68">
      <w:pPr>
        <w:rPr>
          <w:sz w:val="24"/>
        </w:rPr>
      </w:pPr>
    </w:p>
    <w:sectPr w:rsidR="00DD2A68" w:rsidRPr="007F2179">
      <w:headerReference w:type="even" r:id="rId8"/>
      <w:headerReference w:type="first" r:id="rId9"/>
      <w:pgSz w:w="11906" w:h="16838"/>
      <w:pgMar w:top="851" w:right="991" w:bottom="426" w:left="993" w:header="11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9589" w14:textId="77777777" w:rsidR="00ED2FD1" w:rsidRDefault="00ED2FD1">
      <w:r>
        <w:separator/>
      </w:r>
    </w:p>
  </w:endnote>
  <w:endnote w:type="continuationSeparator" w:id="0">
    <w:p w14:paraId="128C73B4" w14:textId="77777777" w:rsidR="00ED2FD1" w:rsidRDefault="00ED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CE42" w14:textId="77777777" w:rsidR="00ED2FD1" w:rsidRDefault="00ED2FD1">
      <w:r>
        <w:separator/>
      </w:r>
    </w:p>
  </w:footnote>
  <w:footnote w:type="continuationSeparator" w:id="0">
    <w:p w14:paraId="684192C2" w14:textId="77777777" w:rsidR="00ED2FD1" w:rsidRDefault="00ED2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AE3C" w14:textId="77777777" w:rsidR="00DD2A68" w:rsidRDefault="00DD2A68">
    <w:pPr>
      <w:pBdr>
        <w:top w:val="nil"/>
        <w:left w:val="nil"/>
        <w:bottom w:val="nil"/>
        <w:right w:val="nil"/>
        <w:between w:val="nil"/>
      </w:pBdr>
      <w:tabs>
        <w:tab w:val="center" w:pos="4677"/>
        <w:tab w:val="right" w:pos="9355"/>
      </w:tabs>
      <w:rPr>
        <w:color w:val="000000"/>
        <w:szCs w:val="28"/>
      </w:rPr>
    </w:pPr>
  </w:p>
  <w:p w14:paraId="70BC1234" w14:textId="77777777" w:rsidR="00DD2A68" w:rsidRDefault="00DD2A68"/>
  <w:p w14:paraId="7A134FFF" w14:textId="77777777" w:rsidR="00DD2A68" w:rsidRDefault="00DD2A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D41A" w14:textId="77777777" w:rsidR="00DD2A68" w:rsidRDefault="00DD2A68">
    <w:pPr>
      <w:pBdr>
        <w:top w:val="nil"/>
        <w:left w:val="nil"/>
        <w:bottom w:val="nil"/>
        <w:right w:val="nil"/>
        <w:between w:val="nil"/>
      </w:pBdr>
      <w:tabs>
        <w:tab w:val="center" w:pos="4677"/>
        <w:tab w:val="right" w:pos="9355"/>
      </w:tabs>
      <w:jc w:val="right"/>
      <w:rPr>
        <w:color w:val="00000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5522E"/>
    <w:multiLevelType w:val="multilevel"/>
    <w:tmpl w:val="EC58A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B535BA"/>
    <w:multiLevelType w:val="multilevel"/>
    <w:tmpl w:val="C8BA2F1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93932178">
    <w:abstractNumId w:val="0"/>
  </w:num>
  <w:num w:numId="2" w16cid:durableId="208960092">
    <w:abstractNumId w:val="1"/>
  </w:num>
  <w:num w:numId="3" w16cid:durableId="19358210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7998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68"/>
    <w:rsid w:val="00026D35"/>
    <w:rsid w:val="000739D8"/>
    <w:rsid w:val="00140AFD"/>
    <w:rsid w:val="003B081E"/>
    <w:rsid w:val="00585101"/>
    <w:rsid w:val="005E4E17"/>
    <w:rsid w:val="00694AF4"/>
    <w:rsid w:val="007325B2"/>
    <w:rsid w:val="007A0E2E"/>
    <w:rsid w:val="007F2179"/>
    <w:rsid w:val="00990FD8"/>
    <w:rsid w:val="009C57EE"/>
    <w:rsid w:val="00B2794F"/>
    <w:rsid w:val="00B33963"/>
    <w:rsid w:val="00DD2A68"/>
    <w:rsid w:val="00ED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E75D"/>
  <w15:docId w15:val="{16043299-1C08-4E4F-9BF1-818AFF75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68C8"/>
    <w:rPr>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uiPriority w:val="9"/>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0"/>
    <w:uiPriority w:val="9"/>
    <w:semiHidden/>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
    <w:name w:val="heading 4"/>
    <w:basedOn w:val="a0"/>
    <w:next w:val="a0"/>
    <w:link w:val="40"/>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link w:val="a5"/>
    <w:uiPriority w:val="10"/>
    <w:qFormat/>
    <w:rsid w:val="006D0E49"/>
    <w:pPr>
      <w:ind w:left="709" w:firstLine="0"/>
    </w:pPr>
    <w:rPr>
      <w:sz w:val="24"/>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6">
    <w:name w:val="ЗаголовокМ"/>
    <w:basedOn w:val="a0"/>
    <w:link w:val="a7"/>
    <w:autoRedefine/>
    <w:qFormat/>
    <w:rsid w:val="00E05026"/>
    <w:pPr>
      <w:ind w:firstLine="0"/>
      <w:jc w:val="right"/>
    </w:pPr>
    <w:rPr>
      <w:sz w:val="24"/>
      <w:lang w:eastAsia="zh-CN"/>
    </w:rPr>
  </w:style>
  <w:style w:type="character" w:customStyle="1" w:styleId="a7">
    <w:name w:val="ЗаголовокМ Знак"/>
    <w:basedOn w:val="a1"/>
    <w:link w:val="a6"/>
    <w:rsid w:val="00E05026"/>
    <w:rPr>
      <w:rFonts w:ascii="Times New Roman" w:eastAsia="Times New Roman" w:hAnsi="Times New Roman" w:cs="Times New Roman"/>
      <w:sz w:val="24"/>
      <w:szCs w:val="24"/>
      <w:lang w:eastAsia="zh-CN"/>
    </w:rPr>
  </w:style>
  <w:style w:type="character" w:customStyle="1" w:styleId="a5">
    <w:name w:val="Заголовок Знак"/>
    <w:basedOn w:val="a1"/>
    <w:link w:val="a4"/>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pPr>
    <w:rPr>
      <w:rFonts w:ascii="Courier New"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1">
    <w:name w:val="Body Text 2"/>
    <w:basedOn w:val="a0"/>
    <w:link w:val="22"/>
    <w:uiPriority w:val="99"/>
    <w:rsid w:val="00B1044C"/>
    <w:pPr>
      <w:spacing w:after="120" w:line="480" w:lineRule="auto"/>
      <w:ind w:firstLine="0"/>
      <w:jc w:val="left"/>
    </w:pPr>
    <w:rPr>
      <w:sz w:val="24"/>
    </w:rPr>
  </w:style>
  <w:style w:type="character" w:customStyle="1" w:styleId="22">
    <w:name w:val="Основной текст 2 Знак"/>
    <w:basedOn w:val="a1"/>
    <w:link w:val="21"/>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pPr>
    <w:rPr>
      <w:color w:val="000000"/>
      <w:sz w:val="24"/>
      <w:szCs w:val="24"/>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line="100" w:lineRule="atLeast"/>
    </w:pPr>
    <w:rPr>
      <w:rFonts w:eastAsia="Lucida Sans Unicode" w:cs="Tahoma"/>
      <w:kern w:val="1"/>
      <w:sz w:val="24"/>
      <w:szCs w:val="24"/>
      <w:lang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3">
    <w:name w:val="Body Text Indent 2"/>
    <w:basedOn w:val="a0"/>
    <w:link w:val="24"/>
    <w:uiPriority w:val="99"/>
    <w:semiHidden/>
    <w:unhideWhenUsed/>
    <w:rsid w:val="00D20055"/>
    <w:pPr>
      <w:spacing w:after="120" w:line="480" w:lineRule="auto"/>
      <w:ind w:left="283"/>
    </w:pPr>
  </w:style>
  <w:style w:type="character" w:customStyle="1" w:styleId="24">
    <w:name w:val="Основной текст с отступом 2 Знак"/>
    <w:basedOn w:val="a1"/>
    <w:link w:val="23"/>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line="360" w:lineRule="auto"/>
      <w:ind w:firstLine="567"/>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5">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ind w:firstLine="720"/>
    </w:pPr>
    <w:rPr>
      <w:rFonts w:ascii="Arial" w:hAnsi="Arial" w:cs="Arial"/>
      <w:sz w:val="20"/>
      <w:szCs w:val="20"/>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2"/>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link w:val="afa"/>
    <w:uiPriority w:val="11"/>
    <w:qFormat/>
    <w:pPr>
      <w:pBdr>
        <w:top w:val="nil"/>
        <w:left w:val="nil"/>
        <w:bottom w:val="nil"/>
        <w:right w:val="nil"/>
        <w:between w:val="nil"/>
      </w:pBdr>
      <w:spacing w:after="160"/>
    </w:pPr>
    <w:rPr>
      <w:rFonts w:ascii="Calibri" w:eastAsia="Calibri" w:hAnsi="Calibri" w:cs="Calibri"/>
      <w:color w:val="5A5A5A"/>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pPr>
    <w:rPr>
      <w:rFonts w:ascii="Arial" w:hAnsi="Arial" w:cs="Arial"/>
      <w:b/>
      <w:bCs/>
      <w:sz w:val="20"/>
      <w:szCs w:val="20"/>
    </w:rPr>
  </w:style>
  <w:style w:type="paragraph" w:styleId="26">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1">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1"/>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2">
    <w:name w:val="List Number 4"/>
    <w:basedOn w:val="a0"/>
    <w:qFormat/>
    <w:rsid w:val="00731779"/>
    <w:pPr>
      <w:tabs>
        <w:tab w:val="num" w:pos="720"/>
      </w:tabs>
      <w:ind w:left="720" w:hanging="720"/>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7">
    <w:name w:val="Основной текст (2)_"/>
    <w:basedOn w:val="a1"/>
    <w:link w:val="28"/>
    <w:rsid w:val="003003D0"/>
    <w:rPr>
      <w:rFonts w:ascii="Times New Roman" w:hAnsi="Times New Roman"/>
      <w:sz w:val="28"/>
      <w:szCs w:val="28"/>
      <w:shd w:val="clear" w:color="auto" w:fill="FFFFFF"/>
    </w:rPr>
  </w:style>
  <w:style w:type="paragraph" w:customStyle="1" w:styleId="28">
    <w:name w:val="Основной текст (2)"/>
    <w:basedOn w:val="a0"/>
    <w:link w:val="27"/>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line="360" w:lineRule="auto"/>
      <w:ind w:firstLine="567"/>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line="360" w:lineRule="auto"/>
      <w:ind w:firstLine="567"/>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List Number 2"/>
    <w:basedOn w:val="a0"/>
    <w:uiPriority w:val="99"/>
    <w:semiHidden/>
    <w:unhideWhenUsed/>
    <w:rsid w:val="003133BA"/>
    <w:pPr>
      <w:tabs>
        <w:tab w:val="num" w:pos="720"/>
      </w:tabs>
      <w:ind w:left="720" w:hanging="720"/>
      <w:contextualSpacing/>
    </w:pPr>
  </w:style>
  <w:style w:type="character" w:styleId="aff9">
    <w:name w:val="Emphasis"/>
    <w:qFormat/>
    <w:rsid w:val="00C136F9"/>
    <w:rPr>
      <w:rFonts w:cs="Times New Roman"/>
      <w:i/>
      <w:iCs/>
    </w:rPr>
  </w:style>
  <w:style w:type="paragraph" w:styleId="affa">
    <w:name w:val="No Spacing"/>
    <w:link w:val="affb"/>
    <w:qFormat/>
    <w:rsid w:val="00C136F9"/>
    <w:pPr>
      <w:suppressAutoHyphens/>
    </w:pPr>
    <w:rPr>
      <w:rFonts w:ascii="Calibri" w:hAnsi="Calibri" w:cs="Calibri"/>
      <w:lang w:eastAsia="ar-SA"/>
    </w:rPr>
  </w:style>
  <w:style w:type="paragraph" w:customStyle="1" w:styleId="1a">
    <w:name w:val="Обычный1"/>
    <w:link w:val="Normal"/>
    <w:rsid w:val="00BD5D32"/>
    <w:pPr>
      <w:widowControl w:val="0"/>
    </w:pPr>
    <w:rPr>
      <w:snapToGrid w:val="0"/>
      <w:sz w:val="20"/>
      <w:szCs w:val="20"/>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rsid w:val="007A2B7F"/>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4B27E1"/>
    <w:pPr>
      <w:spacing w:line="360" w:lineRule="auto"/>
      <w:ind w:firstLine="567"/>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60">
    <w:name w:val="1CStyle60"/>
    <w:rsid w:val="00453C95"/>
    <w:pPr>
      <w:suppressAutoHyphens/>
      <w:spacing w:after="200" w:line="276" w:lineRule="auto"/>
      <w:jc w:val="center"/>
    </w:pPr>
    <w:rPr>
      <w:rFonts w:eastAsia="Arial"/>
      <w:sz w:val="18"/>
      <w:lang w:eastAsia="zh-CN"/>
    </w:rPr>
  </w:style>
  <w:style w:type="paragraph" w:customStyle="1" w:styleId="1CStyle56">
    <w:name w:val="1CStyle56"/>
    <w:rsid w:val="00453C95"/>
    <w:pPr>
      <w:suppressAutoHyphens/>
      <w:spacing w:after="200" w:line="276" w:lineRule="auto"/>
      <w:jc w:val="center"/>
    </w:pPr>
    <w:rPr>
      <w:rFonts w:eastAsia="Arial"/>
      <w:sz w:val="18"/>
      <w:lang w:eastAsia="zh-CN"/>
    </w:rPr>
  </w:style>
  <w:style w:type="table" w:customStyle="1" w:styleId="affc">
    <w:basedOn w:val="TableNormal0"/>
    <w:pPr>
      <w:spacing w:line="360" w:lineRule="auto"/>
      <w:ind w:firstLine="567"/>
    </w:pPr>
    <w:rPr>
      <w:sz w:val="20"/>
      <w:szCs w:val="20"/>
    </w:rPr>
    <w:tblPr>
      <w:tblStyleRowBandSize w:val="1"/>
      <w:tblStyleColBandSize w:val="1"/>
      <w:tblCellMar>
        <w:left w:w="108" w:type="dxa"/>
        <w:right w:w="108" w:type="dxa"/>
      </w:tblCellMar>
    </w:tblPr>
  </w:style>
  <w:style w:type="table" w:customStyle="1" w:styleId="affd">
    <w:basedOn w:val="TableNormal0"/>
    <w:pPr>
      <w:spacing w:line="360" w:lineRule="auto"/>
      <w:ind w:firstLine="567"/>
    </w:pPr>
    <w:rPr>
      <w:sz w:val="20"/>
      <w:szCs w:val="20"/>
    </w:rPr>
    <w:tblPr>
      <w:tblStyleRowBandSize w:val="1"/>
      <w:tblStyleColBandSize w:val="1"/>
      <w:tblCellMar>
        <w:left w:w="108" w:type="dxa"/>
        <w:right w:w="108" w:type="dxa"/>
      </w:tblCellMar>
    </w:tblPr>
  </w:style>
  <w:style w:type="table" w:customStyle="1" w:styleId="affe">
    <w:basedOn w:val="TableNormal0"/>
    <w:pPr>
      <w:spacing w:line="360" w:lineRule="auto"/>
      <w:ind w:firstLine="567"/>
    </w:pPr>
    <w:rPr>
      <w:sz w:val="20"/>
      <w:szCs w:val="20"/>
    </w:rPr>
    <w:tblPr>
      <w:tblStyleRowBandSize w:val="1"/>
      <w:tblStyleColBandSize w:val="1"/>
      <w:tblCellMar>
        <w:left w:w="108" w:type="dxa"/>
        <w:right w:w="108" w:type="dxa"/>
      </w:tblCellMar>
    </w:tblPr>
  </w:style>
  <w:style w:type="table" w:customStyle="1" w:styleId="afff">
    <w:basedOn w:val="TableNormal0"/>
    <w:pPr>
      <w:spacing w:line="360" w:lineRule="auto"/>
      <w:ind w:firstLine="567"/>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HSaC4A6CNBbZTT08c5ydYj1eQ==">AMUW2mXVlFCc9Irlzlco5Hu2h/nhGtvhEkFAhEPAyYSwTygcWAuoMs1jrCd+eqftJq7/BPTXB3LkF7lbzuD/iXtnaeh8NdU69TKoCdFLv675mh8+2Lxty1c=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3</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Максим Юрьевич</dc:creator>
  <cp:lastModifiedBy>user</cp:lastModifiedBy>
  <cp:revision>5</cp:revision>
  <dcterms:created xsi:type="dcterms:W3CDTF">2022-05-17T11:31:00Z</dcterms:created>
  <dcterms:modified xsi:type="dcterms:W3CDTF">2023-01-20T10:48:00Z</dcterms:modified>
</cp:coreProperties>
</file>